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b/>
          <w:bCs/>
          <w:color w:val="000000"/>
          <w:kern w:val="0"/>
          <w:sz w:val="36"/>
          <w:szCs w:val="36"/>
        </w:rPr>
        <w:t>文法学院关于课程考核及成绩评定方式的指导意见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20</w:t>
      </w:r>
      <w:r w:rsidR="00EB794E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20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年</w:t>
      </w:r>
      <w:r w:rsidR="00EB794E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月修订）</w:t>
      </w:r>
    </w:p>
    <w:p w:rsidR="008A1737" w:rsidRDefault="00996C51" w:rsidP="008A1737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为进一步规范课堂教学</w:t>
      </w:r>
      <w:r w:rsidR="00DA16E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、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在线教学</w:t>
      </w:r>
      <w:r w:rsidR="00DA16E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、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混合式教学</w:t>
      </w:r>
      <w:r w:rsidR="00DA16E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加强</w:t>
      </w:r>
      <w:r w:rsidR="00DA16E0"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课程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建设及</w:t>
      </w:r>
      <w:r w:rsidR="00DA16E0"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过程管理</w:t>
      </w:r>
      <w:r w:rsidR="00DA16E0" w:rsidRPr="00463414">
        <w:rPr>
          <w:rFonts w:ascii="Verdana" w:eastAsia="宋体" w:hAnsi="Verdana" w:cs="宋体"/>
          <w:color w:val="000000"/>
          <w:kern w:val="0"/>
          <w:sz w:val="28"/>
          <w:szCs w:val="28"/>
        </w:rPr>
        <w:t>，</w:t>
      </w:r>
      <w:r w:rsidR="00B63295" w:rsidRPr="00463414">
        <w:rPr>
          <w:rFonts w:ascii="Verdana" w:eastAsia="宋体" w:hAnsi="Verdana" w:cs="宋体"/>
          <w:color w:val="000000"/>
          <w:kern w:val="0"/>
          <w:sz w:val="28"/>
          <w:szCs w:val="28"/>
        </w:rPr>
        <w:t>提高课程挑战度</w:t>
      </w:r>
      <w:r w:rsidR="00463414" w:rsidRPr="00463414">
        <w:rPr>
          <w:rFonts w:ascii="Verdana" w:eastAsia="宋体" w:hAnsi="Verdana" w:cs="宋体"/>
          <w:color w:val="000000"/>
          <w:kern w:val="0"/>
          <w:sz w:val="28"/>
          <w:szCs w:val="28"/>
        </w:rPr>
        <w:t>与创新性</w:t>
      </w:r>
      <w:r w:rsidR="00463414" w:rsidRPr="00463414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="00DA16E0" w:rsidRPr="00463414">
        <w:rPr>
          <w:rFonts w:ascii="Verdana" w:eastAsia="宋体" w:hAnsi="Verdana" w:cs="宋体"/>
          <w:color w:val="000000"/>
          <w:kern w:val="0"/>
          <w:sz w:val="28"/>
          <w:szCs w:val="28"/>
        </w:rPr>
        <w:t>提</w:t>
      </w:r>
      <w:r w:rsidR="00DA16E0" w:rsidRPr="00463414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高</w:t>
      </w:r>
      <w:r w:rsidR="00DA16E0" w:rsidRPr="00463414">
        <w:rPr>
          <w:rFonts w:ascii="Verdana" w:eastAsia="宋体" w:hAnsi="Verdana" w:cs="宋体"/>
          <w:color w:val="000000"/>
          <w:kern w:val="0"/>
          <w:sz w:val="28"/>
          <w:szCs w:val="28"/>
        </w:rPr>
        <w:t>学生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成绩评定的科学性</w:t>
      </w:r>
      <w:r w:rsidR="00DA16E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、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规范性</w:t>
      </w:r>
      <w:r w:rsidR="00DA16E0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提升</w:t>
      </w:r>
      <w:r w:rsidR="00DA16E0"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教育教学质量，经文法学院教学指导委员会讨论</w:t>
      </w:r>
      <w:r w:rsidR="00DA16E0">
        <w:rPr>
          <w:rFonts w:ascii="Verdana" w:eastAsia="宋体" w:hAnsi="Verdana" w:cs="宋体"/>
          <w:color w:val="000000"/>
          <w:kern w:val="0"/>
          <w:sz w:val="28"/>
          <w:szCs w:val="28"/>
        </w:rPr>
        <w:t>修订</w:t>
      </w:r>
      <w:r w:rsidR="00DA16E0"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，制定此指导意见。</w:t>
      </w:r>
    </w:p>
    <w:p w:rsidR="00DA16E0" w:rsidRPr="008A1737" w:rsidRDefault="00996C51" w:rsidP="008A1737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96C51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一、</w:t>
      </w:r>
      <w:r w:rsidR="00B63295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课程</w:t>
      </w:r>
      <w:r w:rsidRPr="00996C51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考核方式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（一）考核方式分考试、考查两种形式。</w:t>
      </w:r>
    </w:p>
    <w:p w:rsidR="00B63295" w:rsidRPr="003F252C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（二）所有必修课原则上选用的考核方式为考试。</w:t>
      </w:r>
      <w:r w:rsidR="00B63295"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选修类课程考核方式可以为考查</w:t>
      </w:r>
      <w:r w:rsidR="00B63295"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="00B63295"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也可以为考试</w:t>
      </w:r>
      <w:r w:rsidR="00B63295"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</w:p>
    <w:p w:rsidR="0007101D" w:rsidRPr="00B63295" w:rsidRDefault="005A113A" w:rsidP="005A113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提倡和鼓励老师进行考试方法改革。</w:t>
      </w:r>
      <w:r w:rsidR="00996C51"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根据课程的性质、</w:t>
      </w:r>
      <w:r w:rsidR="00463414"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课程</w:t>
      </w:r>
      <w:r w:rsidR="00996C51"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目标要求，可选择适当的考试方法</w:t>
      </w:r>
      <w:r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  <w:r w:rsidR="00996C51"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除闭卷考试，还可以采用开卷、口试加笔试、闭卷与开卷相结合等多种考试形式。</w:t>
      </w:r>
      <w:r w:rsidR="00B63295"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提倡</w:t>
      </w:r>
      <w:r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使用</w:t>
      </w:r>
      <w:r w:rsidR="00B63295"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非标准化答案</w:t>
      </w:r>
      <w:r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试题。</w:t>
      </w:r>
      <w:r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可以根据期末考试成绩所占总成绩的比例</w:t>
      </w:r>
      <w:r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Pr="003F252C">
        <w:rPr>
          <w:rFonts w:ascii="Verdana" w:eastAsia="宋体" w:hAnsi="Verdana" w:cs="宋体"/>
          <w:color w:val="000000"/>
          <w:kern w:val="0"/>
          <w:sz w:val="28"/>
          <w:szCs w:val="28"/>
        </w:rPr>
        <w:t>调整试卷题量及作答时间</w:t>
      </w:r>
      <w:r w:rsidRPr="003F252C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</w:p>
    <w:p w:rsidR="003868DD" w:rsidRPr="005A7566" w:rsidRDefault="005A7566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（三）</w:t>
      </w:r>
      <w:r w:rsidRPr="005A7566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同一课程两位教师授课成立课程组，确定课程负责人。同一门课程，同一教材，应该是适用统一的教学大纲，统一的课程考核办法（包括但不</w:t>
      </w:r>
      <w:r w:rsidR="003868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限于平时与期末的比例，平时学习过程的考核要求，期末考试的形式等）。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二、</w:t>
      </w:r>
      <w:r w:rsidR="007A01B2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课程考核成绩的构成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（一）课程成绩</w:t>
      </w:r>
      <w:proofErr w:type="gramStart"/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分</w:t>
      </w:r>
      <w:r w:rsidR="003868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</w:t>
      </w:r>
      <w:proofErr w:type="gramEnd"/>
      <w:r w:rsidR="003868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成绩和期末</w:t>
      </w:r>
      <w:r w:rsidR="003868DD">
        <w:rPr>
          <w:rFonts w:ascii="Verdana" w:eastAsia="宋体" w:hAnsi="Verdana" w:cs="宋体"/>
          <w:color w:val="000000"/>
          <w:kern w:val="0"/>
          <w:sz w:val="28"/>
          <w:szCs w:val="28"/>
        </w:rPr>
        <w:t>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成绩两部分。</w:t>
      </w:r>
    </w:p>
    <w:p w:rsidR="003868DD" w:rsidRDefault="00996C51" w:rsidP="005A113A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（二）所有开设课程的</w:t>
      </w:r>
      <w:r w:rsidR="003868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成绩占总成绩的比例不能低于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40%</w:t>
      </w:r>
      <w:r w:rsidR="003868DD">
        <w:rPr>
          <w:rFonts w:ascii="Verdana" w:eastAsia="宋体" w:hAnsi="Verdana" w:cs="宋体"/>
          <w:color w:val="000000"/>
          <w:kern w:val="0"/>
          <w:sz w:val="28"/>
          <w:szCs w:val="28"/>
        </w:rPr>
        <w:t>。根据课程性质及目标</w:t>
      </w:r>
      <w:r w:rsidR="005A113A">
        <w:rPr>
          <w:rFonts w:ascii="Verdana" w:eastAsia="宋体" w:hAnsi="Verdana" w:cs="宋体"/>
          <w:color w:val="000000"/>
          <w:kern w:val="0"/>
          <w:sz w:val="28"/>
          <w:szCs w:val="28"/>
        </w:rPr>
        <w:t>要求</w:t>
      </w:r>
      <w:r w:rsidR="003868DD">
        <w:rPr>
          <w:rFonts w:ascii="Verdana" w:eastAsia="宋体" w:hAnsi="Verdana" w:cs="宋体"/>
          <w:color w:val="000000"/>
          <w:kern w:val="0"/>
          <w:sz w:val="28"/>
          <w:szCs w:val="28"/>
        </w:rPr>
        <w:t>，可以适当扩大过程考核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成绩比例，提倡和鼓励老师加强课程过程</w:t>
      </w:r>
      <w:r w:rsidR="003868DD">
        <w:rPr>
          <w:rFonts w:ascii="Verdana" w:eastAsia="宋体" w:hAnsi="Verdana" w:cs="宋体"/>
          <w:color w:val="000000"/>
          <w:kern w:val="0"/>
          <w:sz w:val="28"/>
          <w:szCs w:val="28"/>
        </w:rPr>
        <w:t>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管理，丰富细化</w:t>
      </w:r>
      <w:r w:rsidR="003868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考核内容。</w:t>
      </w:r>
    </w:p>
    <w:p w:rsidR="005A113A" w:rsidRPr="003868DD" w:rsidRDefault="005A113A" w:rsidP="005A113A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lastRenderedPageBreak/>
        <w:t>三、</w:t>
      </w:r>
      <w:r w:rsidR="003868DD">
        <w:rPr>
          <w:rFonts w:ascii="Verdana" w:eastAsia="宋体" w:hAnsi="Verdana" w:cs="宋体" w:hint="eastAsia"/>
          <w:b/>
          <w:bCs/>
          <w:color w:val="000000"/>
          <w:kern w:val="0"/>
          <w:sz w:val="28"/>
          <w:szCs w:val="28"/>
        </w:rPr>
        <w:t>过程考核</w:t>
      </w:r>
      <w:r w:rsidRPr="00996C51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成绩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（一）</w:t>
      </w:r>
      <w:r w:rsidR="003868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</w:t>
      </w:r>
      <w:r w:rsidR="003868DD">
        <w:rPr>
          <w:rFonts w:ascii="Verdana" w:eastAsia="宋体" w:hAnsi="Verdana" w:cs="宋体"/>
          <w:color w:val="000000"/>
          <w:kern w:val="0"/>
          <w:sz w:val="28"/>
          <w:szCs w:val="28"/>
        </w:rPr>
        <w:t>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成绩的构成</w:t>
      </w:r>
    </w:p>
    <w:p w:rsidR="003F252C" w:rsidRDefault="003F252C" w:rsidP="003F252C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</w:t>
      </w:r>
      <w:r>
        <w:rPr>
          <w:rFonts w:ascii="Verdana" w:eastAsia="宋体" w:hAnsi="Verdana" w:cs="宋体"/>
          <w:color w:val="000000"/>
          <w:kern w:val="0"/>
          <w:sz w:val="28"/>
          <w:szCs w:val="28"/>
        </w:rPr>
        <w:t>考核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成绩的构成方式可以从以下形式中选择，且至少选择</w:t>
      </w:r>
      <w:r w:rsidRPr="00EB794E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三种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形式</w:t>
      </w:r>
      <w:r w:rsid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，每种评定形式均要求有详细的评定标准和成绩记录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：</w:t>
      </w:r>
    </w:p>
    <w:p w:rsidR="003F252C" w:rsidRPr="006C5CDD" w:rsidRDefault="003F252C" w:rsidP="003F252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1.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测验类：</w:t>
      </w:r>
      <w:r w:rsidRPr="00EB794E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随</w:t>
      </w: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堂测验、章节测验、期中</w:t>
      </w:r>
      <w:r w:rsidR="00687425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测验或期中</w:t>
      </w: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考试等。</w:t>
      </w:r>
    </w:p>
    <w:p w:rsidR="003F252C" w:rsidRPr="006C5CDD" w:rsidRDefault="003F252C" w:rsidP="001C27DE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2.</w:t>
      </w: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作业类：课程作业、小组作业</w:t>
      </w:r>
      <w:r w:rsidR="00DF2DD3"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、</w:t>
      </w:r>
      <w:r w:rsidR="001C27DE" w:rsidRPr="001C27DE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课程论文、案例研究报告、调查报告、读书心得（读书笔记）、项目研究报告、撰写司法文书等</w:t>
      </w: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</w:p>
    <w:p w:rsidR="00DF2DD3" w:rsidRDefault="003F252C" w:rsidP="00DF2DD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3.</w:t>
      </w:r>
      <w:r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课堂表现类：课堂笔记、</w:t>
      </w:r>
      <w:r w:rsidR="00DF2DD3"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课堂参与、课堂展示、</w:t>
      </w:r>
      <w:bookmarkStart w:id="0" w:name="_GoBack"/>
      <w:bookmarkEnd w:id="0"/>
      <w:r w:rsidR="00DF2DD3"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线上学习表现</w:t>
      </w:r>
      <w:r w:rsidR="00DF2DD3"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（</w:t>
      </w:r>
      <w:r w:rsidR="00DF2DD3"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提问</w:t>
      </w:r>
      <w:r w:rsidR="00DF2DD3"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、参与讨论）等。</w:t>
      </w:r>
    </w:p>
    <w:p w:rsidR="00DF2DD3" w:rsidRDefault="00DF2DD3" w:rsidP="00DF2DD3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4.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完成任务类：课前预习、课后延伸学习情况、在线学习完成情况等。</w:t>
      </w:r>
    </w:p>
    <w:p w:rsidR="00DF2DD3" w:rsidRDefault="00DF2DD3" w:rsidP="006C5CDD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DF2DD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提倡和鼓励老师从提高课程挑战度和创新性角度，综合运用多种过程考核方式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，尤其是通过布置研究型、项目型、探究式的学习任务，促进学生学习能力及综合素质的提升</w:t>
      </w:r>
      <w:r w:rsidRPr="00DF2DD3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。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（二）课堂考勤的记载与计算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任课教师是课堂教学的第一责任</w:t>
      </w:r>
      <w:r w:rsidR="006C5CDD">
        <w:rPr>
          <w:rFonts w:ascii="Verdana" w:eastAsia="宋体" w:hAnsi="Verdana" w:cs="宋体"/>
          <w:color w:val="000000"/>
          <w:kern w:val="0"/>
          <w:sz w:val="28"/>
          <w:szCs w:val="28"/>
        </w:rPr>
        <w:t>人，必须掌握每次课堂学生的出勤情况并进行严格认真地记录及管理，于学期结束</w:t>
      </w:r>
      <w:proofErr w:type="gramStart"/>
      <w:r w:rsidR="006C5CDD">
        <w:rPr>
          <w:rFonts w:ascii="Verdana" w:eastAsia="宋体" w:hAnsi="Verdana" w:cs="宋体"/>
          <w:color w:val="000000"/>
          <w:kern w:val="0"/>
          <w:sz w:val="28"/>
          <w:szCs w:val="28"/>
        </w:rPr>
        <w:t>随过程</w:t>
      </w:r>
      <w:proofErr w:type="gramEnd"/>
      <w:r w:rsidR="006C5CDD">
        <w:rPr>
          <w:rFonts w:ascii="Verdana" w:eastAsia="宋体" w:hAnsi="Verdana" w:cs="宋体"/>
          <w:color w:val="000000"/>
          <w:kern w:val="0"/>
          <w:sz w:val="28"/>
          <w:szCs w:val="28"/>
        </w:rPr>
        <w:t>性考核材料一并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上交</w:t>
      </w:r>
      <w:r w:rsidR="006C5CDD">
        <w:rPr>
          <w:rFonts w:ascii="Verdana" w:eastAsia="宋体" w:hAnsi="Verdana" w:cs="宋体"/>
          <w:color w:val="000000"/>
          <w:kern w:val="0"/>
          <w:sz w:val="28"/>
          <w:szCs w:val="28"/>
        </w:rPr>
        <w:t>学院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存档。</w:t>
      </w:r>
    </w:p>
    <w:p w:rsidR="0007101D" w:rsidRPr="006C5CDD" w:rsidRDefault="00996C51" w:rsidP="006C5CDD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学生的考勤不计入</w:t>
      </w:r>
      <w:r w:rsid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</w:t>
      </w:r>
      <w:r w:rsidR="006C5CDD">
        <w:rPr>
          <w:rFonts w:ascii="Verdana" w:eastAsia="宋体" w:hAnsi="Verdana" w:cs="宋体"/>
          <w:color w:val="000000"/>
          <w:kern w:val="0"/>
          <w:sz w:val="28"/>
          <w:szCs w:val="28"/>
        </w:rPr>
        <w:t>考核成绩</w:t>
      </w:r>
      <w:r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，但是每缺勤一次，从</w:t>
      </w:r>
      <w:r w:rsidR="00981822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过程</w:t>
      </w:r>
      <w:r w:rsidR="00981822">
        <w:rPr>
          <w:rFonts w:ascii="Verdana" w:eastAsia="宋体" w:hAnsi="Verdana" w:cs="宋体"/>
          <w:color w:val="000000"/>
          <w:kern w:val="0"/>
          <w:sz w:val="28"/>
          <w:szCs w:val="28"/>
        </w:rPr>
        <w:t>考核</w:t>
      </w:r>
      <w:r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成绩中扣除</w:t>
      </w:r>
      <w:r w:rsidR="006C5CDD"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相应</w:t>
      </w:r>
      <w:r w:rsidR="006C5CDD"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分数</w:t>
      </w:r>
      <w:r w:rsidRPr="006C5CDD">
        <w:rPr>
          <w:rFonts w:ascii="Verdana" w:eastAsia="宋体" w:hAnsi="Verdana" w:cs="宋体"/>
          <w:color w:val="000000"/>
          <w:kern w:val="0"/>
          <w:sz w:val="28"/>
          <w:szCs w:val="28"/>
        </w:rPr>
        <w:t>。</w:t>
      </w:r>
      <w:r w:rsidR="006C5CDD" w:rsidRPr="006C5CD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建议扣分标准为：</w:t>
      </w:r>
    </w:p>
    <w:p w:rsidR="006C5CDD" w:rsidRPr="005E2B3B" w:rsidRDefault="006C5CDD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1.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病假类：</w:t>
      </w:r>
      <w:r w:rsidR="00286404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学生</w:t>
      </w:r>
      <w:r w:rsidR="005E2B3B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履行了请假程序，</w:t>
      </w:r>
      <w:r w:rsidR="00286404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持</w:t>
      </w:r>
      <w:r w:rsidR="005E2B3B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审批后的</w:t>
      </w:r>
      <w:r w:rsidR="00286404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《天津科技大学学生请假申请表》</w:t>
      </w:r>
      <w:r w:rsidR="005E2B3B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每缺勤一次扣除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0.5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分</w:t>
      </w:r>
      <w:r w:rsidR="005E2B3B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或者不扣分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；</w:t>
      </w:r>
    </w:p>
    <w:p w:rsidR="006C5CDD" w:rsidRPr="005E2B3B" w:rsidRDefault="006C5CDD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2.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事假类：</w:t>
      </w:r>
      <w:r w:rsidR="005E2B3B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学生履行了请假程序，持审批后的《天津科技大学学生请假申请表》，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每缺勤一次扣除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1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分；</w:t>
      </w:r>
    </w:p>
    <w:p w:rsidR="00B63295" w:rsidRDefault="006C5CDD" w:rsidP="005E2B3B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lastRenderedPageBreak/>
        <w:t>3.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旷课类：</w:t>
      </w:r>
      <w:r w:rsidR="005E2B3B"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学生没有履行任何请假程序，按旷课处理，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每缺勤一次扣除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</w:t>
      </w:r>
      <w:r w:rsidRPr="005E2B3B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分；</w:t>
      </w:r>
    </w:p>
    <w:p w:rsid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提倡和鼓励老师采用多种形式的考勤方式，具体的扣分标准</w:t>
      </w:r>
      <w:r w:rsidR="006370F4">
        <w:rPr>
          <w:rFonts w:ascii="Verdana" w:eastAsia="宋体" w:hAnsi="Verdana" w:cs="宋体"/>
          <w:color w:val="000000"/>
          <w:kern w:val="0"/>
          <w:sz w:val="28"/>
          <w:szCs w:val="28"/>
        </w:rPr>
        <w:t>由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任课教师根据课程性质、课堂秩序情况</w:t>
      </w:r>
      <w:r w:rsidR="006370F4">
        <w:rPr>
          <w:rFonts w:ascii="Verdana" w:eastAsia="宋体" w:hAnsi="Verdana" w:cs="宋体"/>
          <w:color w:val="000000"/>
          <w:kern w:val="0"/>
          <w:sz w:val="28"/>
          <w:szCs w:val="28"/>
        </w:rPr>
        <w:t>等最终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决定</w:t>
      </w:r>
      <w:r w:rsidR="006370F4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，</w:t>
      </w:r>
      <w:r w:rsidR="006370F4">
        <w:rPr>
          <w:rFonts w:ascii="Verdana" w:eastAsia="宋体" w:hAnsi="Verdana" w:cs="宋体"/>
          <w:color w:val="000000"/>
          <w:kern w:val="0"/>
          <w:sz w:val="28"/>
          <w:szCs w:val="28"/>
        </w:rPr>
        <w:t>并于开课初告知学生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。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b/>
          <w:bCs/>
          <w:color w:val="000000"/>
          <w:kern w:val="0"/>
          <w:sz w:val="28"/>
          <w:szCs w:val="28"/>
        </w:rPr>
        <w:t>四、其他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39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本指导意见适用于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2017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级及以后年级。每学期开学报到当天，任课教师需根据此指导意见，填写《文法学院课程考核办法登记表》，经系主任审核批准后上报学院批准备案，并于开课时向学生公布。结课后需与其他课程材料一起交至学院归档。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附件：文法学院课程考核办法登记表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          </w:t>
      </w:r>
    </w:p>
    <w:p w:rsidR="00346661" w:rsidRDefault="00346661" w:rsidP="00346661">
      <w:pPr>
        <w:widowControl/>
        <w:shd w:val="clear" w:color="auto" w:fill="FFFFFF"/>
        <w:adjustRightInd w:val="0"/>
        <w:snapToGrid w:val="0"/>
        <w:spacing w:line="360" w:lineRule="auto"/>
        <w:ind w:firstLine="602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346661" w:rsidRDefault="00346661" w:rsidP="00346661">
      <w:pPr>
        <w:widowControl/>
        <w:shd w:val="clear" w:color="auto" w:fill="FFFFFF"/>
        <w:adjustRightInd w:val="0"/>
        <w:snapToGrid w:val="0"/>
        <w:spacing w:line="360" w:lineRule="auto"/>
        <w:ind w:firstLine="602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602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文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法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学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院</w:t>
      </w:r>
    </w:p>
    <w:p w:rsid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20</w:t>
      </w:r>
      <w:r w:rsidR="00346661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20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年</w:t>
      </w:r>
      <w:r w:rsidR="00346661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3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月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2</w:t>
      </w:r>
      <w:r w:rsidR="00BC3AED"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2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日</w:t>
      </w:r>
    </w:p>
    <w:p w:rsidR="00346661" w:rsidRDefault="00346661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5E2B3B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5E2B3B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</w:p>
    <w:p w:rsidR="00346661" w:rsidRPr="00996C51" w:rsidRDefault="00346661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p w:rsidR="00996C51" w:rsidRP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ind w:firstLine="5740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</w:p>
    <w:p w:rsidR="00996C51" w:rsidRDefault="00996C51" w:rsidP="0034666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lastRenderedPageBreak/>
        <w:t>附件：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 </w:t>
      </w:r>
      <w:r w:rsidRPr="00996C51">
        <w:rPr>
          <w:rFonts w:ascii="Verdana" w:eastAsia="宋体" w:hAnsi="Verdana" w:cs="宋体"/>
          <w:color w:val="000000"/>
          <w:kern w:val="0"/>
          <w:sz w:val="28"/>
          <w:szCs w:val="28"/>
        </w:rPr>
        <w:t>（此表格电子版请到文法学院网页下载）</w:t>
      </w:r>
    </w:p>
    <w:p w:rsidR="005E2B3B" w:rsidRPr="00996C51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</w:p>
    <w:p w:rsidR="007E2BF4" w:rsidRPr="00346661" w:rsidRDefault="005E2B3B" w:rsidP="0034666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Verdana" w:eastAsia="宋体" w:hAnsi="Verdana" w:cs="宋体"/>
          <w:color w:val="000000"/>
          <w:kern w:val="0"/>
          <w:sz w:val="18"/>
          <w:szCs w:val="18"/>
        </w:rPr>
      </w:pPr>
      <w:r>
        <w:rPr>
          <w:noProof/>
        </w:rPr>
        <w:drawing>
          <wp:inline distT="0" distB="0" distL="0" distR="0" wp14:anchorId="4C579F2A" wp14:editId="3C560EF1">
            <wp:extent cx="5274310" cy="6829743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829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E2BF4" w:rsidRPr="003466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B43" w:rsidRDefault="005B5B43" w:rsidP="00EB794E">
      <w:r>
        <w:separator/>
      </w:r>
    </w:p>
  </w:endnote>
  <w:endnote w:type="continuationSeparator" w:id="0">
    <w:p w:rsidR="005B5B43" w:rsidRDefault="005B5B43" w:rsidP="00EB7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B43" w:rsidRDefault="005B5B43" w:rsidP="00EB794E">
      <w:r>
        <w:separator/>
      </w:r>
    </w:p>
  </w:footnote>
  <w:footnote w:type="continuationSeparator" w:id="0">
    <w:p w:rsidR="005B5B43" w:rsidRDefault="005B5B43" w:rsidP="00EB7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51"/>
    <w:rsid w:val="0007101D"/>
    <w:rsid w:val="000A45D7"/>
    <w:rsid w:val="001C27DE"/>
    <w:rsid w:val="00286404"/>
    <w:rsid w:val="00346661"/>
    <w:rsid w:val="003868DD"/>
    <w:rsid w:val="003F252C"/>
    <w:rsid w:val="00463414"/>
    <w:rsid w:val="005A113A"/>
    <w:rsid w:val="005A7566"/>
    <w:rsid w:val="005B5B43"/>
    <w:rsid w:val="005E2B3B"/>
    <w:rsid w:val="006370F4"/>
    <w:rsid w:val="00687425"/>
    <w:rsid w:val="006C5CDD"/>
    <w:rsid w:val="007A01B2"/>
    <w:rsid w:val="007E2BF4"/>
    <w:rsid w:val="008A1737"/>
    <w:rsid w:val="008F0549"/>
    <w:rsid w:val="008F78E8"/>
    <w:rsid w:val="00981822"/>
    <w:rsid w:val="00996C51"/>
    <w:rsid w:val="009972F6"/>
    <w:rsid w:val="00B42726"/>
    <w:rsid w:val="00B63295"/>
    <w:rsid w:val="00BC3AED"/>
    <w:rsid w:val="00C06FE5"/>
    <w:rsid w:val="00CA784D"/>
    <w:rsid w:val="00DA16E0"/>
    <w:rsid w:val="00DF2DD3"/>
    <w:rsid w:val="00E9392C"/>
    <w:rsid w:val="00EA7BC3"/>
    <w:rsid w:val="00EB794E"/>
    <w:rsid w:val="00F10AD4"/>
    <w:rsid w:val="00FA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6C5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E9392C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E9392C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E9392C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9392C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E9392C"/>
    <w:rPr>
      <w:b/>
      <w:bCs/>
    </w:rPr>
  </w:style>
  <w:style w:type="paragraph" w:styleId="a7">
    <w:name w:val="header"/>
    <w:basedOn w:val="a"/>
    <w:link w:val="Char2"/>
    <w:uiPriority w:val="99"/>
    <w:unhideWhenUsed/>
    <w:rsid w:val="00EB7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B794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B7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B794E"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346661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3466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96C5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96C51"/>
    <w:rPr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E9392C"/>
    <w:rPr>
      <w:sz w:val="21"/>
      <w:szCs w:val="21"/>
    </w:rPr>
  </w:style>
  <w:style w:type="paragraph" w:styleId="a5">
    <w:name w:val="annotation text"/>
    <w:basedOn w:val="a"/>
    <w:link w:val="Char0"/>
    <w:uiPriority w:val="99"/>
    <w:semiHidden/>
    <w:unhideWhenUsed/>
    <w:rsid w:val="00E9392C"/>
    <w:pPr>
      <w:jc w:val="left"/>
    </w:pPr>
  </w:style>
  <w:style w:type="character" w:customStyle="1" w:styleId="Char0">
    <w:name w:val="批注文字 Char"/>
    <w:basedOn w:val="a0"/>
    <w:link w:val="a5"/>
    <w:uiPriority w:val="99"/>
    <w:semiHidden/>
    <w:rsid w:val="00E9392C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E9392C"/>
    <w:rPr>
      <w:b/>
      <w:bCs/>
    </w:rPr>
  </w:style>
  <w:style w:type="character" w:customStyle="1" w:styleId="Char1">
    <w:name w:val="批注主题 Char"/>
    <w:basedOn w:val="Char0"/>
    <w:link w:val="a6"/>
    <w:uiPriority w:val="99"/>
    <w:semiHidden/>
    <w:rsid w:val="00E9392C"/>
    <w:rPr>
      <w:b/>
      <w:bCs/>
    </w:rPr>
  </w:style>
  <w:style w:type="paragraph" w:styleId="a7">
    <w:name w:val="header"/>
    <w:basedOn w:val="a"/>
    <w:link w:val="Char2"/>
    <w:uiPriority w:val="99"/>
    <w:unhideWhenUsed/>
    <w:rsid w:val="00EB7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EB794E"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EB7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EB794E"/>
    <w:rPr>
      <w:sz w:val="18"/>
      <w:szCs w:val="18"/>
    </w:rPr>
  </w:style>
  <w:style w:type="paragraph" w:styleId="a9">
    <w:name w:val="Date"/>
    <w:basedOn w:val="a"/>
    <w:next w:val="a"/>
    <w:link w:val="Char4"/>
    <w:uiPriority w:val="99"/>
    <w:semiHidden/>
    <w:unhideWhenUsed/>
    <w:rsid w:val="00346661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346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4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349CE-7A96-44FE-AD61-65441C237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</dc:creator>
  <cp:lastModifiedBy>Windows 用户</cp:lastModifiedBy>
  <cp:revision>8</cp:revision>
  <dcterms:created xsi:type="dcterms:W3CDTF">2020-03-24T07:45:00Z</dcterms:created>
  <dcterms:modified xsi:type="dcterms:W3CDTF">2020-03-24T12:37:00Z</dcterms:modified>
</cp:coreProperties>
</file>